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0367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I am a professional with </w:t>
      </w:r>
      <w:r>
        <w:rPr>
          <w:rStyle w:val="bzpyqfadein"/>
          <w:rFonts w:eastAsiaTheme="majorEastAsia"/>
          <w:b/>
          <w:bCs/>
        </w:rPr>
        <w:t>over 28 years of experience in education, communication, and personal and professional development</w:t>
      </w:r>
      <w:r>
        <w:rPr>
          <w:rStyle w:val="bzpyqfadein"/>
          <w:rFonts w:eastAsiaTheme="majorEastAsia"/>
        </w:rPr>
        <w:t xml:space="preserve">. Throughout my career, I have worked in educational, corporate, and personal development environments, combining </w:t>
      </w:r>
      <w:r>
        <w:rPr>
          <w:rStyle w:val="bzpyqfadein"/>
          <w:rFonts w:eastAsiaTheme="majorEastAsia"/>
          <w:b/>
          <w:bCs/>
        </w:rPr>
        <w:t>language teaching with emotional and relational skills training</w:t>
      </w:r>
      <w:r>
        <w:rPr>
          <w:rStyle w:val="bzpyqfadein"/>
          <w:rFonts w:eastAsiaTheme="majorEastAsia"/>
        </w:rPr>
        <w:t>.</w:t>
      </w:r>
    </w:p>
    <w:p w14:paraId="7EB24A00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I am a </w:t>
      </w:r>
      <w:r>
        <w:rPr>
          <w:rStyle w:val="bzpyqfadein"/>
          <w:rFonts w:eastAsiaTheme="majorEastAsia"/>
          <w:b/>
          <w:bCs/>
        </w:rPr>
        <w:t>coach in emotional management, a therapist specialized in relationships and female sexuality, and a bilingual speaker</w:t>
      </w:r>
      <w:r>
        <w:rPr>
          <w:rStyle w:val="bzpyqfadein"/>
          <w:rFonts w:eastAsiaTheme="majorEastAsia"/>
        </w:rPr>
        <w:t>, with extensive experience delivering talks, workshops, and training programs for individuals, teams, and organizations.</w:t>
      </w:r>
    </w:p>
    <w:p w14:paraId="18CDDC10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For more than two decades, I have supported professionals and companies in developing </w:t>
      </w:r>
      <w:r>
        <w:rPr>
          <w:rStyle w:val="bzpyqfadein"/>
          <w:rFonts w:eastAsiaTheme="majorEastAsia"/>
          <w:b/>
          <w:bCs/>
        </w:rPr>
        <w:t>communication skills, personal leadership, emotional wellbeing, and professional growth</w:t>
      </w:r>
      <w:r>
        <w:rPr>
          <w:rStyle w:val="bzpyqfadein"/>
          <w:rFonts w:eastAsiaTheme="majorEastAsia"/>
        </w:rPr>
        <w:t>, integrating practical tools for self-awareness, emotional regulation, and improved interpersonal relationships.</w:t>
      </w:r>
    </w:p>
    <w:p w14:paraId="2C80013E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My work is characterized by a </w:t>
      </w:r>
      <w:r>
        <w:rPr>
          <w:rStyle w:val="bzpyqfadein"/>
          <w:rFonts w:eastAsiaTheme="majorEastAsia"/>
          <w:b/>
          <w:bCs/>
        </w:rPr>
        <w:t>close, practical, and transformative approach</w:t>
      </w:r>
      <w:r>
        <w:rPr>
          <w:rStyle w:val="bzpyqfadein"/>
          <w:rFonts w:eastAsiaTheme="majorEastAsia"/>
        </w:rPr>
        <w:t>, helping people strengthen their confidence, improve their communication, and navigate complex personal and professional situations more effectively.</w:t>
      </w:r>
    </w:p>
    <w:p w14:paraId="45BC808A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I also have extensive experience in </w:t>
      </w:r>
      <w:r>
        <w:rPr>
          <w:rStyle w:val="bzpyqfadein"/>
          <w:rFonts w:eastAsiaTheme="majorEastAsia"/>
          <w:b/>
          <w:bCs/>
        </w:rPr>
        <w:t>business English training for companies</w:t>
      </w:r>
      <w:r>
        <w:rPr>
          <w:rStyle w:val="bzpyqfadein"/>
          <w:rFonts w:eastAsiaTheme="majorEastAsia"/>
        </w:rPr>
        <w:t xml:space="preserve">, working with professionals, executives, and international teams. In this context, I combine language learning with techniques that help individuals </w:t>
      </w:r>
      <w:r>
        <w:rPr>
          <w:rStyle w:val="bzpyqfadein"/>
          <w:rFonts w:eastAsiaTheme="majorEastAsia"/>
          <w:b/>
          <w:bCs/>
        </w:rPr>
        <w:t>overcome communication blocks and gain confidence when speaking in professional environments</w:t>
      </w:r>
      <w:r>
        <w:rPr>
          <w:rStyle w:val="bzpyqfadein"/>
          <w:rFonts w:eastAsiaTheme="majorEastAsia"/>
        </w:rPr>
        <w:t>.</w:t>
      </w:r>
    </w:p>
    <w:p w14:paraId="6B9BFFE1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Currently, I develop </w:t>
      </w:r>
      <w:r>
        <w:rPr>
          <w:rStyle w:val="bzpyqfadein"/>
          <w:rFonts w:eastAsiaTheme="majorEastAsia"/>
          <w:b/>
          <w:bCs/>
        </w:rPr>
        <w:t>training programs, mentoring, and conferences</w:t>
      </w:r>
      <w:r>
        <w:rPr>
          <w:rStyle w:val="bzpyqfadein"/>
          <w:rFonts w:eastAsiaTheme="majorEastAsia"/>
        </w:rPr>
        <w:t xml:space="preserve"> focused on conscious communication, emotional wellbeing, personal leadership, relationships, female sexuality, and personal development.</w:t>
      </w:r>
    </w:p>
    <w:p w14:paraId="5AB43B18" w14:textId="77777777" w:rsidR="00E627EE" w:rsidRDefault="00E627EE" w:rsidP="00E627EE">
      <w:pPr>
        <w:pStyle w:val="NormalWeb"/>
      </w:pPr>
      <w:r>
        <w:rPr>
          <w:rStyle w:val="bzpyqfadein"/>
          <w:rFonts w:eastAsiaTheme="majorEastAsia"/>
        </w:rPr>
        <w:t xml:space="preserve">My approach combines </w:t>
      </w:r>
      <w:r>
        <w:rPr>
          <w:rStyle w:val="bzpyqfadein"/>
          <w:rFonts w:eastAsiaTheme="majorEastAsia"/>
          <w:b/>
          <w:bCs/>
        </w:rPr>
        <w:t>experience, human sensitivity, and practical tools</w:t>
      </w:r>
      <w:r>
        <w:rPr>
          <w:rStyle w:val="bzpyqfadein"/>
          <w:rFonts w:eastAsiaTheme="majorEastAsia"/>
        </w:rPr>
        <w:t xml:space="preserve"> to generate meaningful and sustainable change in both individuals and teams.</w:t>
      </w:r>
    </w:p>
    <w:p w14:paraId="51A5C1E4" w14:textId="77777777" w:rsidR="00F7162C" w:rsidRPr="00432BE3" w:rsidRDefault="00F7162C"/>
    <w:p w14:paraId="565588A5" w14:textId="77777777" w:rsidR="0010682C" w:rsidRPr="00432BE3" w:rsidRDefault="0010682C" w:rsidP="0010682C"/>
    <w:sectPr w:rsidR="0010682C" w:rsidRPr="00432B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2C"/>
    <w:rsid w:val="0010682C"/>
    <w:rsid w:val="00432BE3"/>
    <w:rsid w:val="004B5D97"/>
    <w:rsid w:val="00536A50"/>
    <w:rsid w:val="00746472"/>
    <w:rsid w:val="00BF6FA6"/>
    <w:rsid w:val="00E627EE"/>
    <w:rsid w:val="00E85526"/>
    <w:rsid w:val="00F50616"/>
    <w:rsid w:val="00F7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323A"/>
  <w15:chartTrackingRefBased/>
  <w15:docId w15:val="{2F8C5038-5644-485C-8213-A759EF73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716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16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716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716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716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716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716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716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716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16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716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716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7162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7162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7162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7162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7162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7162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71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1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716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71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716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7162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7162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7162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716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162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7162C"/>
    <w:rPr>
      <w:b/>
      <w:bCs/>
      <w:smallCaps/>
      <w:color w:val="2F5496" w:themeColor="accent1" w:themeShade="BF"/>
      <w:spacing w:val="5"/>
    </w:rPr>
  </w:style>
  <w:style w:type="paragraph" w:customStyle="1" w:styleId="isselectedend">
    <w:name w:val="isselectedend"/>
    <w:basedOn w:val="Normal"/>
    <w:rsid w:val="00F71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uerte">
    <w:name w:val="Strong"/>
    <w:basedOn w:val="Fuentedeprrafopredeter"/>
    <w:uiPriority w:val="22"/>
    <w:qFormat/>
    <w:rsid w:val="00F7162C"/>
    <w:rPr>
      <w:b/>
      <w:bCs/>
    </w:rPr>
  </w:style>
  <w:style w:type="character" w:styleId="nfasis">
    <w:name w:val="Emphasis"/>
    <w:basedOn w:val="Fuentedeprrafopredeter"/>
    <w:uiPriority w:val="20"/>
    <w:qFormat/>
    <w:rsid w:val="00F7162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71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zpyqfadein">
    <w:name w:val="bz_pyq_fadein"/>
    <w:basedOn w:val="Fuentedeprrafopredeter"/>
    <w:rsid w:val="00E627EE"/>
  </w:style>
  <w:style w:type="character" w:styleId="Hipervnculo">
    <w:name w:val="Hyperlink"/>
    <w:basedOn w:val="Fuentedeprrafopredeter"/>
    <w:uiPriority w:val="99"/>
    <w:unhideWhenUsed/>
    <w:rsid w:val="0010682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6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3285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Raffaele</dc:creator>
  <cp:keywords/>
  <dc:description/>
  <cp:lastModifiedBy>Mara Raffaele</cp:lastModifiedBy>
  <cp:revision>5</cp:revision>
  <dcterms:created xsi:type="dcterms:W3CDTF">2026-03-14T11:04:00Z</dcterms:created>
  <dcterms:modified xsi:type="dcterms:W3CDTF">2026-03-20T19:45:00Z</dcterms:modified>
</cp:coreProperties>
</file>